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395" w:rsidRPr="006A627F" w:rsidRDefault="006B0395" w:rsidP="006A627F">
      <w:pPr>
        <w:pStyle w:val="a3"/>
        <w:spacing w:line="560" w:lineRule="exact"/>
        <w:ind w:firstLineChars="200" w:firstLine="560"/>
        <w:jc w:val="center"/>
        <w:rPr>
          <w:rFonts w:ascii="彩虹粗仿宋" w:eastAsia="彩虹粗仿宋" w:cs="Arial"/>
          <w:sz w:val="28"/>
          <w:szCs w:val="28"/>
        </w:rPr>
      </w:pPr>
      <w:r w:rsidRPr="006A627F">
        <w:rPr>
          <w:rFonts w:ascii="彩虹粗仿宋" w:eastAsia="彩虹粗仿宋" w:cs="Arial" w:hint="eastAsia"/>
          <w:sz w:val="28"/>
          <w:szCs w:val="28"/>
        </w:rPr>
        <w:t>关于</w:t>
      </w:r>
      <w:r w:rsidR="006A627F" w:rsidRPr="006A627F">
        <w:rPr>
          <w:rFonts w:ascii="彩虹粗仿宋" w:eastAsia="彩虹粗仿宋" w:cs="Arial" w:hint="eastAsia"/>
          <w:sz w:val="28"/>
          <w:szCs w:val="28"/>
        </w:rPr>
        <w:t>证</w:t>
      </w:r>
      <w:r w:rsidR="006A627F" w:rsidRPr="006A627F">
        <w:rPr>
          <w:rFonts w:ascii="彩虹粗仿宋" w:eastAsia="彩虹粗仿宋" w:cs="Arial"/>
          <w:sz w:val="28"/>
          <w:szCs w:val="28"/>
        </w:rPr>
        <w:t>件有效期超期客户支付机构交易管控</w:t>
      </w:r>
      <w:r w:rsidRPr="006A627F">
        <w:rPr>
          <w:rFonts w:ascii="彩虹粗仿宋" w:eastAsia="彩虹粗仿宋" w:cs="Arial" w:hint="eastAsia"/>
          <w:sz w:val="28"/>
          <w:szCs w:val="28"/>
        </w:rPr>
        <w:t>的公告</w:t>
      </w:r>
    </w:p>
    <w:p w:rsidR="00151E7B" w:rsidRPr="00083B87" w:rsidRDefault="00151E7B" w:rsidP="006E30DC">
      <w:pPr>
        <w:pStyle w:val="a3"/>
        <w:spacing w:line="560" w:lineRule="exact"/>
        <w:ind w:firstLine="200"/>
        <w:rPr>
          <w:rFonts w:ascii="彩虹粗仿宋" w:eastAsia="彩虹粗仿宋" w:cs="Arial"/>
          <w:sz w:val="28"/>
          <w:szCs w:val="28"/>
        </w:rPr>
      </w:pPr>
      <w:r w:rsidRPr="0039788E">
        <w:rPr>
          <w:rFonts w:ascii="彩虹粗仿宋" w:eastAsia="彩虹粗仿宋" w:cs="Arial" w:hint="eastAsia"/>
          <w:sz w:val="28"/>
          <w:szCs w:val="28"/>
        </w:rPr>
        <w:t>尊敬的客户：</w:t>
      </w:r>
    </w:p>
    <w:p w:rsidR="00B44587" w:rsidRDefault="00AE18EB" w:rsidP="0007492F">
      <w:pPr>
        <w:pStyle w:val="a3"/>
        <w:spacing w:line="560" w:lineRule="exact"/>
        <w:ind w:firstLineChars="250" w:firstLine="700"/>
        <w:rPr>
          <w:rFonts w:ascii="彩虹粗仿宋" w:eastAsia="彩虹粗仿宋" w:cs="Arial"/>
          <w:sz w:val="28"/>
          <w:szCs w:val="28"/>
        </w:rPr>
      </w:pPr>
      <w:r>
        <w:rPr>
          <w:rFonts w:ascii="彩虹粗仿宋" w:eastAsia="彩虹粗仿宋" w:cs="Arial" w:hint="eastAsia"/>
          <w:sz w:val="28"/>
          <w:szCs w:val="28"/>
        </w:rPr>
        <w:t>根据</w:t>
      </w:r>
      <w:bookmarkStart w:id="0" w:name="_GoBack"/>
      <w:bookmarkEnd w:id="0"/>
      <w:r w:rsidR="0007492F" w:rsidRPr="0007492F">
        <w:rPr>
          <w:rFonts w:ascii="彩虹粗仿宋" w:eastAsia="彩虹粗仿宋" w:cs="Arial" w:hint="eastAsia"/>
          <w:sz w:val="28"/>
          <w:szCs w:val="28"/>
        </w:rPr>
        <w:t>《金融机构客户身份识别和客户身份资料及交易记录保存管理办法》（中国人民银行 中国银行业监督管理委员会 中国证券监督管理委员会 中国保险监督管理委员会〔2007〕第2号）</w:t>
      </w:r>
      <w:r w:rsidR="00B44587" w:rsidRPr="00B44587">
        <w:rPr>
          <w:rFonts w:ascii="彩虹粗仿宋" w:eastAsia="彩虹粗仿宋" w:cs="Arial" w:hint="eastAsia"/>
          <w:sz w:val="28"/>
          <w:szCs w:val="28"/>
        </w:rPr>
        <w:t>第十九条规定</w:t>
      </w:r>
      <w:r w:rsidR="00B44587">
        <w:rPr>
          <w:rFonts w:ascii="彩虹粗仿宋" w:eastAsia="彩虹粗仿宋" w:cs="Arial" w:hint="eastAsia"/>
          <w:sz w:val="28"/>
          <w:szCs w:val="28"/>
        </w:rPr>
        <w:t>“</w:t>
      </w:r>
      <w:r w:rsidR="00B44587" w:rsidRPr="00533535">
        <w:rPr>
          <w:rFonts w:ascii="彩虹粗仿宋" w:eastAsia="彩虹粗仿宋" w:cs="Arial" w:hint="eastAsia"/>
          <w:sz w:val="28"/>
          <w:szCs w:val="28"/>
        </w:rPr>
        <w:t>客户先前提交的身份证件或者身份证明文件已过有效期的，</w:t>
      </w:r>
      <w:r w:rsidR="00B44587">
        <w:rPr>
          <w:rFonts w:ascii="彩虹粗仿宋" w:eastAsia="彩虹粗仿宋" w:cs="Arial" w:hint="eastAsia"/>
          <w:sz w:val="28"/>
          <w:szCs w:val="28"/>
        </w:rPr>
        <w:t>客户</w:t>
      </w:r>
      <w:r w:rsidR="00B44587" w:rsidRPr="00533535">
        <w:rPr>
          <w:rFonts w:ascii="彩虹粗仿宋" w:eastAsia="彩虹粗仿宋" w:cs="Arial" w:hint="eastAsia"/>
          <w:sz w:val="28"/>
          <w:szCs w:val="28"/>
        </w:rPr>
        <w:t>没有在合理期限内更新且没有提出合理理由的，金融机构应中止</w:t>
      </w:r>
      <w:r w:rsidR="00BB7309" w:rsidRPr="00BB7309">
        <w:rPr>
          <w:rFonts w:ascii="彩虹粗仿宋" w:eastAsia="彩虹粗仿宋" w:cs="Arial" w:hint="eastAsia"/>
          <w:sz w:val="28"/>
          <w:szCs w:val="28"/>
        </w:rPr>
        <w:t>为</w:t>
      </w:r>
      <w:r w:rsidR="00AA3E28">
        <w:rPr>
          <w:rFonts w:ascii="彩虹粗仿宋" w:eastAsia="彩虹粗仿宋" w:cs="Arial" w:hint="eastAsia"/>
          <w:sz w:val="28"/>
          <w:szCs w:val="28"/>
        </w:rPr>
        <w:t>客户办理业务。”</w:t>
      </w:r>
    </w:p>
    <w:p w:rsidR="006E30DC" w:rsidRPr="006E30DC" w:rsidRDefault="00533535" w:rsidP="00533535">
      <w:pPr>
        <w:pStyle w:val="a3"/>
        <w:spacing w:line="560" w:lineRule="exact"/>
        <w:ind w:firstLineChars="250" w:firstLine="700"/>
        <w:rPr>
          <w:rFonts w:ascii="彩虹粗仿宋" w:eastAsia="彩虹粗仿宋" w:cs="Arial"/>
          <w:sz w:val="28"/>
          <w:szCs w:val="28"/>
        </w:rPr>
      </w:pPr>
      <w:r w:rsidRPr="00533535">
        <w:rPr>
          <w:rFonts w:ascii="彩虹粗仿宋" w:eastAsia="彩虹粗仿宋" w:cs="Arial" w:hint="eastAsia"/>
          <w:sz w:val="28"/>
          <w:szCs w:val="28"/>
        </w:rPr>
        <w:t>为严格落实监管要求，</w:t>
      </w:r>
      <w:r>
        <w:rPr>
          <w:rFonts w:ascii="彩虹粗仿宋" w:eastAsia="彩虹粗仿宋" w:cs="Arial" w:hint="eastAsia"/>
          <w:sz w:val="28"/>
          <w:szCs w:val="28"/>
        </w:rPr>
        <w:t>我行参考同业管控进度，</w:t>
      </w:r>
      <w:r>
        <w:rPr>
          <w:rFonts w:ascii="彩虹粗仿宋" w:eastAsia="彩虹粗仿宋" w:hint="eastAsia"/>
          <w:sz w:val="28"/>
          <w:szCs w:val="28"/>
        </w:rPr>
        <w:t>经充分评估后决定于</w:t>
      </w:r>
      <w:r w:rsidR="00406766">
        <w:rPr>
          <w:rFonts w:ascii="彩虹粗仿宋" w:eastAsia="彩虹粗仿宋" w:hint="eastAsia"/>
          <w:sz w:val="28"/>
          <w:szCs w:val="28"/>
        </w:rPr>
        <w:t>2021年</w:t>
      </w:r>
      <w:r>
        <w:rPr>
          <w:rFonts w:ascii="彩虹粗仿宋" w:eastAsia="彩虹粗仿宋" w:hint="eastAsia"/>
          <w:sz w:val="28"/>
          <w:szCs w:val="28"/>
        </w:rPr>
        <w:t>7月9日对我行预留身份证件有效期超期三个月且未进行更新的</w:t>
      </w:r>
      <w:proofErr w:type="gramStart"/>
      <w:r>
        <w:rPr>
          <w:rFonts w:ascii="彩虹粗仿宋" w:eastAsia="彩虹粗仿宋" w:hint="eastAsia"/>
          <w:sz w:val="28"/>
          <w:szCs w:val="28"/>
        </w:rPr>
        <w:t>我行借记卡</w:t>
      </w:r>
      <w:proofErr w:type="gramEnd"/>
      <w:r>
        <w:rPr>
          <w:rFonts w:ascii="彩虹粗仿宋" w:eastAsia="彩虹粗仿宋" w:hint="eastAsia"/>
          <w:sz w:val="28"/>
          <w:szCs w:val="28"/>
        </w:rPr>
        <w:t>（折）持卡客户，进行支付机构交易管控，</w:t>
      </w:r>
      <w:proofErr w:type="gramStart"/>
      <w:r>
        <w:rPr>
          <w:rFonts w:ascii="彩虹粗仿宋" w:eastAsia="彩虹粗仿宋" w:hint="eastAsia"/>
          <w:sz w:val="28"/>
          <w:szCs w:val="28"/>
        </w:rPr>
        <w:t>一</w:t>
      </w:r>
      <w:proofErr w:type="gramEnd"/>
      <w:r>
        <w:rPr>
          <w:rFonts w:ascii="彩虹粗仿宋" w:eastAsia="彩虹粗仿宋" w:hint="eastAsia"/>
          <w:sz w:val="28"/>
          <w:szCs w:val="28"/>
        </w:rPr>
        <w:t>经管控</w:t>
      </w:r>
      <w:r w:rsidRPr="007E4FCC">
        <w:rPr>
          <w:rFonts w:ascii="彩虹粗仿宋" w:eastAsia="彩虹粗仿宋" w:cs="Arial" w:hint="eastAsia"/>
          <w:sz w:val="28"/>
          <w:szCs w:val="28"/>
        </w:rPr>
        <w:t>，客户在支付机构</w:t>
      </w:r>
      <w:r w:rsidR="007E4FCC" w:rsidRPr="007E4FCC">
        <w:rPr>
          <w:rFonts w:ascii="彩虹粗仿宋" w:eastAsia="彩虹粗仿宋" w:cs="Arial" w:hint="eastAsia"/>
          <w:sz w:val="28"/>
          <w:szCs w:val="28"/>
        </w:rPr>
        <w:t>（</w:t>
      </w:r>
      <w:proofErr w:type="gramStart"/>
      <w:r w:rsidR="007E4FCC" w:rsidRPr="006E30DC">
        <w:rPr>
          <w:rFonts w:ascii="彩虹粗仿宋" w:eastAsia="彩虹粗仿宋" w:cs="Arial" w:hint="eastAsia"/>
          <w:sz w:val="28"/>
          <w:szCs w:val="28"/>
        </w:rPr>
        <w:t>微信支付</w:t>
      </w:r>
      <w:proofErr w:type="gramEnd"/>
      <w:r w:rsidR="007E4FCC" w:rsidRPr="006E30DC">
        <w:rPr>
          <w:rFonts w:ascii="彩虹粗仿宋" w:eastAsia="彩虹粗仿宋" w:cs="Arial" w:hint="eastAsia"/>
          <w:sz w:val="28"/>
          <w:szCs w:val="28"/>
        </w:rPr>
        <w:t>、支付宝、京东、</w:t>
      </w:r>
      <w:proofErr w:type="gramStart"/>
      <w:r w:rsidR="007E4FCC" w:rsidRPr="006E30DC">
        <w:rPr>
          <w:rFonts w:ascii="彩虹粗仿宋" w:eastAsia="彩虹粗仿宋" w:cs="Arial" w:hint="eastAsia"/>
          <w:sz w:val="28"/>
          <w:szCs w:val="28"/>
        </w:rPr>
        <w:t>美团等</w:t>
      </w:r>
      <w:proofErr w:type="gramEnd"/>
      <w:r w:rsidR="007E4FCC" w:rsidRPr="007E4FCC">
        <w:rPr>
          <w:rFonts w:ascii="彩虹粗仿宋" w:eastAsia="彩虹粗仿宋" w:cs="Arial" w:hint="eastAsia"/>
          <w:sz w:val="28"/>
          <w:szCs w:val="28"/>
        </w:rPr>
        <w:t>）</w:t>
      </w:r>
      <w:r w:rsidR="00A50EA0">
        <w:rPr>
          <w:rFonts w:ascii="彩虹粗仿宋" w:eastAsia="彩虹粗仿宋" w:cs="Arial" w:hint="eastAsia"/>
          <w:sz w:val="28"/>
          <w:szCs w:val="28"/>
        </w:rPr>
        <w:t>进行支付交易</w:t>
      </w:r>
      <w:r w:rsidRPr="007E4FCC">
        <w:rPr>
          <w:rFonts w:ascii="彩虹粗仿宋" w:eastAsia="彩虹粗仿宋" w:cs="Arial" w:hint="eastAsia"/>
          <w:sz w:val="28"/>
          <w:szCs w:val="28"/>
        </w:rPr>
        <w:t>，其交易由支付机构通过网联、银联发送至我行时，我行将拒绝客户交易。</w:t>
      </w:r>
      <w:r w:rsidR="006E30DC" w:rsidRPr="006E30DC">
        <w:rPr>
          <w:rFonts w:ascii="彩虹粗仿宋" w:eastAsia="彩虹粗仿宋" w:cs="Arial" w:hint="eastAsia"/>
          <w:sz w:val="28"/>
          <w:szCs w:val="28"/>
        </w:rPr>
        <w:t>由此给您带来的不便，我行深表歉意。</w:t>
      </w:r>
    </w:p>
    <w:p w:rsidR="00151E7B" w:rsidRPr="0039788E" w:rsidRDefault="00151E7B" w:rsidP="006E30DC">
      <w:pPr>
        <w:pStyle w:val="a3"/>
        <w:spacing w:line="560" w:lineRule="exact"/>
        <w:ind w:firstLineChars="200" w:firstLine="560"/>
        <w:rPr>
          <w:rFonts w:ascii="彩虹粗仿宋" w:eastAsia="彩虹粗仿宋" w:cs="Arial"/>
          <w:sz w:val="28"/>
          <w:szCs w:val="28"/>
        </w:rPr>
      </w:pPr>
      <w:r w:rsidRPr="0039788E">
        <w:rPr>
          <w:rFonts w:ascii="彩虹粗仿宋" w:eastAsia="彩虹粗仿宋" w:cs="Arial" w:hint="eastAsia"/>
          <w:sz w:val="28"/>
          <w:szCs w:val="28"/>
        </w:rPr>
        <w:t>为保证您账户的正常使用，请您尽快通过手机银行、网上银行、建行营业网点等渠道</w:t>
      </w:r>
      <w:proofErr w:type="gramStart"/>
      <w:r w:rsidRPr="0039788E">
        <w:rPr>
          <w:rFonts w:ascii="彩虹粗仿宋" w:eastAsia="彩虹粗仿宋" w:cs="Arial" w:hint="eastAsia"/>
          <w:sz w:val="28"/>
          <w:szCs w:val="28"/>
        </w:rPr>
        <w:t>核对您</w:t>
      </w:r>
      <w:proofErr w:type="gramEnd"/>
      <w:r w:rsidRPr="0039788E">
        <w:rPr>
          <w:rFonts w:ascii="彩虹粗仿宋" w:eastAsia="彩虹粗仿宋" w:cs="Arial" w:hint="eastAsia"/>
          <w:sz w:val="28"/>
          <w:szCs w:val="28"/>
        </w:rPr>
        <w:t>的身份信息。如存在信息不完整或不准确</w:t>
      </w:r>
      <w:r w:rsidR="00491DCA" w:rsidRPr="0039788E">
        <w:rPr>
          <w:rFonts w:ascii="彩虹粗仿宋" w:eastAsia="彩虹粗仿宋" w:cs="Arial" w:hint="eastAsia"/>
          <w:sz w:val="28"/>
          <w:szCs w:val="28"/>
        </w:rPr>
        <w:t>、有效身份证件过期</w:t>
      </w:r>
      <w:r w:rsidRPr="0039788E">
        <w:rPr>
          <w:rFonts w:ascii="彩虹粗仿宋" w:eastAsia="彩虹粗仿宋" w:cs="Arial" w:hint="eastAsia"/>
          <w:sz w:val="28"/>
          <w:szCs w:val="28"/>
        </w:rPr>
        <w:t>的情况，请您尽快通过上述渠道更新和完善。</w:t>
      </w:r>
    </w:p>
    <w:p w:rsidR="00151E7B" w:rsidRPr="0039788E" w:rsidRDefault="00151E7B" w:rsidP="006E30DC">
      <w:pPr>
        <w:pStyle w:val="a3"/>
        <w:spacing w:line="560" w:lineRule="exact"/>
        <w:ind w:firstLineChars="200" w:firstLine="560"/>
        <w:rPr>
          <w:rFonts w:ascii="彩虹粗仿宋" w:eastAsia="彩虹粗仿宋" w:hAnsi="微软雅黑" w:cs="Arial"/>
          <w:sz w:val="28"/>
          <w:szCs w:val="28"/>
        </w:rPr>
      </w:pPr>
      <w:r w:rsidRPr="0039788E">
        <w:rPr>
          <w:rFonts w:ascii="彩虹粗仿宋" w:eastAsia="彩虹粗仿宋" w:cs="Arial" w:hint="eastAsia"/>
          <w:sz w:val="28"/>
          <w:szCs w:val="28"/>
        </w:rPr>
        <w:t>我行在进行上述客户身份基本信息完善工作过程中，不会以任何理由要求您向他人提供账户密码、支付密码、网上银行登录密码、手机银行登录密码、短信验证码等信息，请您注意保护相关信息，防止信息泄露给您造成资金损失。</w:t>
      </w:r>
    </w:p>
    <w:p w:rsidR="00151E7B" w:rsidRPr="0039788E" w:rsidRDefault="00151E7B" w:rsidP="006E30DC">
      <w:pPr>
        <w:pStyle w:val="a3"/>
        <w:spacing w:line="560" w:lineRule="exact"/>
        <w:ind w:firstLineChars="200" w:firstLine="560"/>
        <w:rPr>
          <w:rFonts w:ascii="彩虹粗仿宋" w:eastAsia="彩虹粗仿宋" w:hAnsi="微软雅黑" w:cs="Arial"/>
          <w:sz w:val="28"/>
          <w:szCs w:val="28"/>
        </w:rPr>
      </w:pPr>
      <w:r w:rsidRPr="0039788E">
        <w:rPr>
          <w:rFonts w:ascii="彩虹粗仿宋" w:eastAsia="彩虹粗仿宋" w:cs="Arial" w:hint="eastAsia"/>
          <w:sz w:val="28"/>
          <w:szCs w:val="28"/>
        </w:rPr>
        <w:lastRenderedPageBreak/>
        <w:t>如有疑问，或您的金融服务被中止后有紧急需要，请致电95533或垂询我行营业网点工作人员，您也可通过“建行客服”</w:t>
      </w:r>
      <w:proofErr w:type="gramStart"/>
      <w:r w:rsidRPr="0039788E">
        <w:rPr>
          <w:rFonts w:ascii="彩虹粗仿宋" w:eastAsia="彩虹粗仿宋" w:cs="Arial" w:hint="eastAsia"/>
          <w:sz w:val="28"/>
          <w:szCs w:val="28"/>
        </w:rPr>
        <w:t>微信公众号</w:t>
      </w:r>
      <w:proofErr w:type="gramEnd"/>
      <w:r w:rsidRPr="0039788E">
        <w:rPr>
          <w:rFonts w:ascii="彩虹粗仿宋" w:eastAsia="彩虹粗仿宋" w:cs="Arial" w:hint="eastAsia"/>
          <w:sz w:val="28"/>
          <w:szCs w:val="28"/>
        </w:rPr>
        <w:t>回复“完善信息”了解详情。请您根据自身需要，提前做好相应安排，我行对由此给您带来的不便再次深表歉意。同时，对您长期以来给予我行的大力支持表示衷心的感谢！</w:t>
      </w:r>
    </w:p>
    <w:p w:rsidR="00151E7B" w:rsidRPr="0039788E" w:rsidRDefault="00151E7B" w:rsidP="006E30DC">
      <w:pPr>
        <w:pStyle w:val="a3"/>
        <w:spacing w:line="560" w:lineRule="exact"/>
        <w:ind w:firstLineChars="200" w:firstLine="560"/>
        <w:jc w:val="right"/>
        <w:rPr>
          <w:rFonts w:ascii="彩虹粗仿宋" w:eastAsia="彩虹粗仿宋" w:hAnsi="微软雅黑" w:cs="Arial"/>
          <w:sz w:val="28"/>
          <w:szCs w:val="28"/>
        </w:rPr>
      </w:pPr>
      <w:r w:rsidRPr="0039788E">
        <w:rPr>
          <w:rFonts w:ascii="彩虹粗仿宋" w:eastAsia="彩虹粗仿宋" w:cs="Arial" w:hint="eastAsia"/>
          <w:sz w:val="28"/>
          <w:szCs w:val="28"/>
        </w:rPr>
        <w:t> </w:t>
      </w:r>
    </w:p>
    <w:p w:rsidR="00151E7B" w:rsidRPr="0039788E" w:rsidRDefault="00151E7B" w:rsidP="006E30DC">
      <w:pPr>
        <w:pStyle w:val="a3"/>
        <w:spacing w:line="560" w:lineRule="exact"/>
        <w:ind w:firstLineChars="200" w:firstLine="560"/>
        <w:jc w:val="right"/>
        <w:rPr>
          <w:rFonts w:ascii="彩虹粗仿宋" w:eastAsia="彩虹粗仿宋" w:hAnsi="微软雅黑" w:cs="Arial"/>
          <w:sz w:val="28"/>
          <w:szCs w:val="28"/>
        </w:rPr>
      </w:pPr>
      <w:r w:rsidRPr="0039788E">
        <w:rPr>
          <w:rFonts w:ascii="彩虹粗仿宋" w:eastAsia="彩虹粗仿宋" w:cs="Arial" w:hint="eastAsia"/>
          <w:sz w:val="28"/>
          <w:szCs w:val="28"/>
        </w:rPr>
        <w:t>中国建设银行股份有限公司</w:t>
      </w:r>
      <w:r w:rsidR="00E4203D" w:rsidRPr="0039788E">
        <w:rPr>
          <w:rFonts w:ascii="彩虹粗仿宋" w:eastAsia="彩虹粗仿宋" w:cs="Arial" w:hint="eastAsia"/>
          <w:sz w:val="28"/>
          <w:szCs w:val="28"/>
        </w:rPr>
        <w:t>贵州省</w:t>
      </w:r>
      <w:r w:rsidRPr="0039788E">
        <w:rPr>
          <w:rFonts w:ascii="彩虹粗仿宋" w:eastAsia="彩虹粗仿宋" w:cs="Arial" w:hint="eastAsia"/>
          <w:sz w:val="28"/>
          <w:szCs w:val="28"/>
        </w:rPr>
        <w:t>分行</w:t>
      </w:r>
    </w:p>
    <w:p w:rsidR="00151E7B" w:rsidRPr="0039788E" w:rsidRDefault="00151E7B" w:rsidP="006E30DC">
      <w:pPr>
        <w:pStyle w:val="a3"/>
        <w:spacing w:line="560" w:lineRule="exact"/>
        <w:ind w:firstLineChars="200" w:firstLine="560"/>
        <w:jc w:val="right"/>
        <w:rPr>
          <w:rFonts w:ascii="彩虹粗仿宋" w:eastAsia="彩虹粗仿宋" w:hAnsi="微软雅黑" w:cs="Arial"/>
          <w:sz w:val="28"/>
          <w:szCs w:val="28"/>
        </w:rPr>
      </w:pPr>
      <w:r w:rsidRPr="0039788E">
        <w:rPr>
          <w:rFonts w:ascii="彩虹粗仿宋" w:eastAsia="彩虹粗仿宋" w:cs="Arial" w:hint="eastAsia"/>
          <w:sz w:val="28"/>
          <w:szCs w:val="28"/>
        </w:rPr>
        <w:t>2021年</w:t>
      </w:r>
      <w:r w:rsidR="00F12DA3" w:rsidRPr="0039788E">
        <w:rPr>
          <w:rFonts w:ascii="彩虹粗仿宋" w:eastAsia="彩虹粗仿宋" w:cs="Arial" w:hint="eastAsia"/>
          <w:sz w:val="28"/>
          <w:szCs w:val="28"/>
        </w:rPr>
        <w:t>7</w:t>
      </w:r>
      <w:r w:rsidRPr="0039788E">
        <w:rPr>
          <w:rFonts w:ascii="彩虹粗仿宋" w:eastAsia="彩虹粗仿宋" w:cs="Arial" w:hint="eastAsia"/>
          <w:sz w:val="28"/>
          <w:szCs w:val="28"/>
        </w:rPr>
        <w:t>月</w:t>
      </w:r>
      <w:r w:rsidR="00D51D48">
        <w:rPr>
          <w:rFonts w:ascii="彩虹粗仿宋" w:eastAsia="彩虹粗仿宋" w:cs="Arial" w:hint="eastAsia"/>
          <w:sz w:val="28"/>
          <w:szCs w:val="28"/>
        </w:rPr>
        <w:t>6</w:t>
      </w:r>
      <w:r w:rsidRPr="0039788E">
        <w:rPr>
          <w:rFonts w:ascii="彩虹粗仿宋" w:eastAsia="彩虹粗仿宋" w:cs="Arial" w:hint="eastAsia"/>
          <w:sz w:val="28"/>
          <w:szCs w:val="28"/>
        </w:rPr>
        <w:t>日</w:t>
      </w:r>
    </w:p>
    <w:p w:rsidR="000B4615" w:rsidRPr="0039788E" w:rsidRDefault="000B4615" w:rsidP="006E30DC">
      <w:pPr>
        <w:spacing w:line="560" w:lineRule="exact"/>
        <w:ind w:firstLineChars="200" w:firstLine="560"/>
        <w:rPr>
          <w:rFonts w:ascii="彩虹粗仿宋" w:eastAsia="彩虹粗仿宋"/>
          <w:sz w:val="28"/>
          <w:szCs w:val="28"/>
        </w:rPr>
      </w:pPr>
    </w:p>
    <w:sectPr w:rsidR="000B4615" w:rsidRPr="003978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1495" w:rsidRDefault="00F31495" w:rsidP="006E30DC">
      <w:r>
        <w:separator/>
      </w:r>
    </w:p>
  </w:endnote>
  <w:endnote w:type="continuationSeparator" w:id="0">
    <w:p w:rsidR="00F31495" w:rsidRDefault="00F31495" w:rsidP="006E3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1495" w:rsidRDefault="00F31495" w:rsidP="006E30DC">
      <w:r>
        <w:separator/>
      </w:r>
    </w:p>
  </w:footnote>
  <w:footnote w:type="continuationSeparator" w:id="0">
    <w:p w:rsidR="00F31495" w:rsidRDefault="00F31495" w:rsidP="006E30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706"/>
    <w:rsid w:val="0007492F"/>
    <w:rsid w:val="00083B87"/>
    <w:rsid w:val="00095982"/>
    <w:rsid w:val="000B1C4E"/>
    <w:rsid w:val="000B4615"/>
    <w:rsid w:val="001338D4"/>
    <w:rsid w:val="00151E7B"/>
    <w:rsid w:val="001624ED"/>
    <w:rsid w:val="001A70B5"/>
    <w:rsid w:val="001C4F49"/>
    <w:rsid w:val="0023144D"/>
    <w:rsid w:val="00344F21"/>
    <w:rsid w:val="003556D9"/>
    <w:rsid w:val="00367B19"/>
    <w:rsid w:val="0039788E"/>
    <w:rsid w:val="004006A2"/>
    <w:rsid w:val="00406766"/>
    <w:rsid w:val="00472D3F"/>
    <w:rsid w:val="00491DCA"/>
    <w:rsid w:val="00533535"/>
    <w:rsid w:val="005706B1"/>
    <w:rsid w:val="00590E82"/>
    <w:rsid w:val="0059718C"/>
    <w:rsid w:val="005D0981"/>
    <w:rsid w:val="006A627F"/>
    <w:rsid w:val="006B0395"/>
    <w:rsid w:val="006D6D5C"/>
    <w:rsid w:val="006E1302"/>
    <w:rsid w:val="006E30DC"/>
    <w:rsid w:val="00764657"/>
    <w:rsid w:val="007E4FCC"/>
    <w:rsid w:val="00915434"/>
    <w:rsid w:val="009E08EF"/>
    <w:rsid w:val="00A50EA0"/>
    <w:rsid w:val="00AA3E28"/>
    <w:rsid w:val="00AE18EB"/>
    <w:rsid w:val="00B06CEA"/>
    <w:rsid w:val="00B44587"/>
    <w:rsid w:val="00B807C0"/>
    <w:rsid w:val="00BB7309"/>
    <w:rsid w:val="00CC75ED"/>
    <w:rsid w:val="00CF14F8"/>
    <w:rsid w:val="00D03CFC"/>
    <w:rsid w:val="00D51D48"/>
    <w:rsid w:val="00D7789C"/>
    <w:rsid w:val="00E2446E"/>
    <w:rsid w:val="00E4203D"/>
    <w:rsid w:val="00E45F33"/>
    <w:rsid w:val="00E52E0C"/>
    <w:rsid w:val="00EA7706"/>
    <w:rsid w:val="00EC104A"/>
    <w:rsid w:val="00EF17CD"/>
    <w:rsid w:val="00EF18E2"/>
    <w:rsid w:val="00F12DA3"/>
    <w:rsid w:val="00F31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1E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im-content1">
    <w:name w:val="im-content1"/>
    <w:basedOn w:val="a0"/>
    <w:rsid w:val="001C4F49"/>
    <w:rPr>
      <w:vanish w:val="0"/>
      <w:webHidden w:val="0"/>
      <w:color w:val="000000"/>
      <w:specVanish w:val="0"/>
    </w:rPr>
  </w:style>
  <w:style w:type="paragraph" w:styleId="a4">
    <w:name w:val="header"/>
    <w:basedOn w:val="a"/>
    <w:link w:val="Char"/>
    <w:uiPriority w:val="99"/>
    <w:unhideWhenUsed/>
    <w:rsid w:val="006E30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E30D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E30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E30D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1E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im-content1">
    <w:name w:val="im-content1"/>
    <w:basedOn w:val="a0"/>
    <w:rsid w:val="001C4F49"/>
    <w:rPr>
      <w:vanish w:val="0"/>
      <w:webHidden w:val="0"/>
      <w:color w:val="000000"/>
      <w:specVanish w:val="0"/>
    </w:rPr>
  </w:style>
  <w:style w:type="paragraph" w:styleId="a4">
    <w:name w:val="header"/>
    <w:basedOn w:val="a"/>
    <w:link w:val="Char"/>
    <w:uiPriority w:val="99"/>
    <w:unhideWhenUsed/>
    <w:rsid w:val="006E30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E30D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E30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E30D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6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64339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15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35181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56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20200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98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63937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107</Words>
  <Characters>613</Characters>
  <Application>Microsoft Office Word</Application>
  <DocSecurity>0</DocSecurity>
  <Lines>5</Lines>
  <Paragraphs>1</Paragraphs>
  <ScaleCrop>false</ScaleCrop>
  <Company>CCB</Company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网络金融部流量经营科</dc:creator>
  <cp:keywords/>
  <dc:description/>
  <cp:lastModifiedBy>网络金融部流量经营科</cp:lastModifiedBy>
  <cp:revision>253</cp:revision>
  <dcterms:created xsi:type="dcterms:W3CDTF">2021-07-05T08:14:00Z</dcterms:created>
  <dcterms:modified xsi:type="dcterms:W3CDTF">2021-07-08T03:14:00Z</dcterms:modified>
</cp:coreProperties>
</file>