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B3" w:rsidRDefault="00A661E8" w:rsidP="00334BB3">
      <w:pPr>
        <w:spacing w:line="580" w:lineRule="exact"/>
        <w:jc w:val="center"/>
        <w:rPr>
          <w:rFonts w:ascii="彩虹小标宋" w:eastAsia="彩虹小标宋"/>
          <w:sz w:val="44"/>
          <w:szCs w:val="44"/>
        </w:rPr>
      </w:pPr>
      <w:r>
        <w:rPr>
          <w:rFonts w:ascii="彩虹小标宋" w:eastAsia="彩虹小标宋" w:hAnsi="宋体" w:hint="eastAsia"/>
          <w:bCs/>
          <w:snapToGrid w:val="0"/>
          <w:kern w:val="0"/>
          <w:sz w:val="44"/>
          <w:szCs w:val="44"/>
        </w:rPr>
        <w:t>关于</w:t>
      </w:r>
      <w:r w:rsidR="00334BB3">
        <w:rPr>
          <w:rFonts w:ascii="彩虹小标宋" w:eastAsia="彩虹小标宋" w:hAnsi="宋体" w:hint="eastAsia"/>
          <w:bCs/>
          <w:snapToGrid w:val="0"/>
          <w:kern w:val="0"/>
          <w:sz w:val="44"/>
          <w:szCs w:val="44"/>
        </w:rPr>
        <w:t>在</w:t>
      </w:r>
      <w:r w:rsidR="00E76267">
        <w:rPr>
          <w:rFonts w:ascii="彩虹小标宋" w:eastAsia="彩虹小标宋" w:hAnsi="宋体" w:hint="eastAsia"/>
          <w:bCs/>
          <w:snapToGrid w:val="0"/>
          <w:kern w:val="0"/>
          <w:sz w:val="44"/>
          <w:szCs w:val="44"/>
        </w:rPr>
        <w:t>长春市公交车体</w:t>
      </w:r>
      <w:r w:rsidR="00334BB3">
        <w:rPr>
          <w:rFonts w:ascii="彩虹小标宋" w:eastAsia="彩虹小标宋" w:hAnsi="宋体" w:hint="eastAsia"/>
          <w:bCs/>
          <w:snapToGrid w:val="0"/>
          <w:kern w:val="0"/>
          <w:sz w:val="44"/>
          <w:szCs w:val="44"/>
        </w:rPr>
        <w:t>进行</w:t>
      </w:r>
      <w:r>
        <w:rPr>
          <w:rFonts w:ascii="彩虹小标宋" w:eastAsia="彩虹小标宋" w:hint="eastAsia"/>
          <w:sz w:val="44"/>
          <w:szCs w:val="44"/>
        </w:rPr>
        <w:t>广告投放</w:t>
      </w:r>
    </w:p>
    <w:p w:rsidR="005B599C" w:rsidRDefault="00A661E8" w:rsidP="00334BB3">
      <w:pPr>
        <w:spacing w:line="580" w:lineRule="exact"/>
        <w:jc w:val="center"/>
        <w:rPr>
          <w:rFonts w:ascii="彩虹小标宋" w:eastAsia="彩虹小标宋" w:hAnsi="宋体"/>
          <w:bCs/>
          <w:snapToGrid w:val="0"/>
          <w:kern w:val="0"/>
          <w:sz w:val="44"/>
          <w:szCs w:val="44"/>
        </w:rPr>
      </w:pPr>
      <w:r>
        <w:rPr>
          <w:rFonts w:ascii="彩虹小标宋" w:eastAsia="彩虹小标宋" w:hAnsi="宋体" w:hint="eastAsia"/>
          <w:bCs/>
          <w:snapToGrid w:val="0"/>
          <w:kern w:val="0"/>
          <w:sz w:val="44"/>
          <w:szCs w:val="44"/>
        </w:rPr>
        <w:t>项目的采购需求</w:t>
      </w:r>
    </w:p>
    <w:p w:rsidR="005B599C" w:rsidRDefault="005B599C">
      <w:pPr>
        <w:adjustRightInd w:val="0"/>
        <w:snapToGrid w:val="0"/>
        <w:spacing w:line="580" w:lineRule="exact"/>
        <w:jc w:val="center"/>
        <w:rPr>
          <w:rFonts w:ascii="彩虹小标宋" w:eastAsia="彩虹小标宋" w:hAnsi="宋体"/>
          <w:bCs/>
          <w:snapToGrid w:val="0"/>
          <w:kern w:val="0"/>
          <w:sz w:val="44"/>
          <w:szCs w:val="44"/>
        </w:rPr>
      </w:pP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一、服务供应商要求</w:t>
      </w:r>
    </w:p>
    <w:p w:rsidR="005B599C" w:rsidRDefault="00A661E8">
      <w:pPr>
        <w:widowControl/>
        <w:ind w:firstLineChars="200" w:firstLine="640"/>
        <w:jc w:val="left"/>
      </w:pPr>
      <w:r>
        <w:rPr>
          <w:rFonts w:ascii="彩虹粗仿宋" w:eastAsia="彩虹粗仿宋" w:hint="eastAsia"/>
          <w:sz w:val="32"/>
          <w:szCs w:val="32"/>
        </w:rPr>
        <w:t>1.</w:t>
      </w:r>
      <w:r>
        <w:rPr>
          <w:rFonts w:ascii="彩虹粗仿宋" w:eastAsia="彩虹粗仿宋" w:hAnsi="彩虹粗仿宋" w:cs="彩虹粗仿宋"/>
          <w:color w:val="000000"/>
          <w:kern w:val="0"/>
          <w:sz w:val="32"/>
          <w:szCs w:val="32"/>
          <w:shd w:val="clear" w:color="auto" w:fill="FFFFFF"/>
          <w:lang w:bidi="ar"/>
        </w:rPr>
        <w:t>拥有</w:t>
      </w:r>
      <w:r w:rsidR="00E76267">
        <w:rPr>
          <w:rFonts w:ascii="彩虹粗仿宋" w:eastAsia="彩虹粗仿宋" w:hAnsi="彩虹粗仿宋" w:cs="彩虹粗仿宋"/>
          <w:color w:val="000000"/>
          <w:kern w:val="0"/>
          <w:sz w:val="32"/>
          <w:szCs w:val="32"/>
          <w:shd w:val="clear" w:color="auto" w:fill="FFFFFF"/>
          <w:lang w:bidi="ar"/>
        </w:rPr>
        <w:t>长春公交集团自有车辆广告代理权</w:t>
      </w:r>
      <w:r>
        <w:rPr>
          <w:rFonts w:ascii="彩虹粗仿宋" w:eastAsia="彩虹粗仿宋" w:hAnsi="彩虹粗仿宋" w:cs="彩虹粗仿宋"/>
          <w:color w:val="000000"/>
          <w:kern w:val="0"/>
          <w:sz w:val="32"/>
          <w:szCs w:val="32"/>
          <w:shd w:val="clear" w:color="auto" w:fill="FFFFFF"/>
          <w:lang w:bidi="ar"/>
        </w:rPr>
        <w:t>。</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w:t>
      </w:r>
      <w:r>
        <w:rPr>
          <w:rFonts w:ascii="彩虹粗仿宋" w:eastAsia="彩虹粗仿宋" w:hint="eastAsia"/>
          <w:sz w:val="32"/>
          <w:szCs w:val="32"/>
        </w:rPr>
        <w:t>供应商需提供</w:t>
      </w:r>
      <w:r w:rsidR="00842DC3">
        <w:rPr>
          <w:rFonts w:ascii="彩虹粗仿宋" w:eastAsia="彩虹粗仿宋" w:hint="eastAsia"/>
          <w:sz w:val="32"/>
          <w:szCs w:val="32"/>
        </w:rPr>
        <w:t>2023</w:t>
      </w:r>
      <w:r>
        <w:rPr>
          <w:rFonts w:ascii="彩虹粗仿宋" w:eastAsia="彩虹粗仿宋" w:hint="eastAsia"/>
          <w:sz w:val="32"/>
          <w:szCs w:val="32"/>
        </w:rPr>
        <w:t>年1月1日至今至少1个与本项目类似案例。</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二、服务品类和内容</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sz w:val="32"/>
          <w:szCs w:val="32"/>
        </w:rPr>
        <w:t>按照我行要求,对我</w:t>
      </w:r>
      <w:proofErr w:type="gramStart"/>
      <w:r>
        <w:rPr>
          <w:rFonts w:ascii="彩虹粗仿宋" w:eastAsia="彩虹粗仿宋" w:hAnsi="宋体" w:hint="eastAsia"/>
          <w:snapToGrid w:val="0"/>
          <w:sz w:val="32"/>
          <w:szCs w:val="32"/>
        </w:rPr>
        <w:t>行产品</w:t>
      </w:r>
      <w:proofErr w:type="gramEnd"/>
      <w:r>
        <w:rPr>
          <w:rFonts w:ascii="彩虹粗仿宋" w:eastAsia="彩虹粗仿宋" w:hAnsi="宋体" w:hint="eastAsia"/>
          <w:snapToGrid w:val="0"/>
          <w:sz w:val="32"/>
          <w:szCs w:val="32"/>
        </w:rPr>
        <w:t>和品牌在</w:t>
      </w:r>
      <w:r w:rsidR="00E76267">
        <w:rPr>
          <w:rFonts w:ascii="彩虹粗仿宋" w:eastAsia="彩虹粗仿宋" w:hAnsi="宋体" w:hint="eastAsia"/>
          <w:snapToGrid w:val="0"/>
          <w:sz w:val="32"/>
          <w:szCs w:val="32"/>
        </w:rPr>
        <w:t>长春市公交车体广告</w:t>
      </w:r>
      <w:r w:rsidR="00E826A2">
        <w:rPr>
          <w:rFonts w:ascii="彩虹粗仿宋" w:eastAsia="彩虹粗仿宋" w:hAnsi="宋体" w:hint="eastAsia"/>
          <w:snapToGrid w:val="0"/>
          <w:sz w:val="32"/>
          <w:szCs w:val="32"/>
        </w:rPr>
        <w:t>进行</w:t>
      </w:r>
      <w:r>
        <w:rPr>
          <w:rFonts w:ascii="彩虹粗仿宋" w:eastAsia="彩虹粗仿宋" w:hAnsi="宋体" w:hint="eastAsia"/>
          <w:snapToGrid w:val="0"/>
          <w:sz w:val="32"/>
          <w:szCs w:val="32"/>
        </w:rPr>
        <w:t>广告发布提供服务</w:t>
      </w:r>
      <w:r>
        <w:rPr>
          <w:rFonts w:ascii="彩虹粗仿宋" w:eastAsia="彩虹粗仿宋" w:hAnsi="宋体" w:hint="eastAsia"/>
          <w:snapToGrid w:val="0"/>
          <w:kern w:val="0"/>
          <w:sz w:val="32"/>
          <w:szCs w:val="32"/>
        </w:rPr>
        <w:t>。</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三、服务要求</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sz w:val="32"/>
          <w:szCs w:val="32"/>
        </w:rPr>
        <w:t>入选供应</w:t>
      </w:r>
      <w:proofErr w:type="gramStart"/>
      <w:r>
        <w:rPr>
          <w:rFonts w:ascii="彩虹粗仿宋" w:eastAsia="彩虹粗仿宋" w:hAnsi="宋体" w:hint="eastAsia"/>
          <w:snapToGrid w:val="0"/>
          <w:sz w:val="32"/>
          <w:szCs w:val="32"/>
        </w:rPr>
        <w:t>商</w:t>
      </w:r>
      <w:r>
        <w:rPr>
          <w:rFonts w:ascii="彩虹粗仿宋" w:eastAsia="彩虹粗仿宋" w:hAnsi="宋体" w:hint="eastAsia"/>
          <w:snapToGrid w:val="0"/>
          <w:kern w:val="0"/>
          <w:sz w:val="32"/>
          <w:szCs w:val="32"/>
        </w:rPr>
        <w:t>按照</w:t>
      </w:r>
      <w:proofErr w:type="gramEnd"/>
      <w:r>
        <w:rPr>
          <w:rFonts w:ascii="彩虹粗仿宋" w:eastAsia="彩虹粗仿宋" w:hAnsi="宋体" w:hint="eastAsia"/>
          <w:snapToGrid w:val="0"/>
          <w:kern w:val="0"/>
          <w:sz w:val="32"/>
          <w:szCs w:val="32"/>
        </w:rPr>
        <w:t>我行要求，</w:t>
      </w:r>
      <w:r>
        <w:rPr>
          <w:rFonts w:ascii="彩虹粗仿宋" w:eastAsia="彩虹粗仿宋" w:hAnsi="宋体" w:cs="Times New Roman" w:hint="eastAsia"/>
          <w:snapToGrid w:val="0"/>
          <w:kern w:val="0"/>
          <w:sz w:val="32"/>
          <w:szCs w:val="32"/>
        </w:rPr>
        <w:t>按约定时间和投放计划，</w:t>
      </w:r>
      <w:r>
        <w:rPr>
          <w:rFonts w:ascii="彩虹粗仿宋" w:eastAsia="彩虹粗仿宋" w:hAnsi="宋体" w:hint="eastAsia"/>
          <w:bCs/>
          <w:snapToGrid w:val="0"/>
          <w:sz w:val="32"/>
          <w:szCs w:val="32"/>
        </w:rPr>
        <w:t>为</w:t>
      </w:r>
      <w:r>
        <w:rPr>
          <w:rFonts w:ascii="彩虹粗仿宋" w:eastAsia="彩虹粗仿宋" w:hAnsi="宋体" w:hint="eastAsia"/>
          <w:snapToGrid w:val="0"/>
          <w:sz w:val="32"/>
          <w:szCs w:val="32"/>
        </w:rPr>
        <w:t>我行在</w:t>
      </w:r>
      <w:r w:rsidR="00E76267">
        <w:rPr>
          <w:rFonts w:ascii="彩虹粗仿宋" w:eastAsia="彩虹粗仿宋" w:hAnsi="宋体" w:hint="eastAsia"/>
          <w:snapToGrid w:val="0"/>
          <w:sz w:val="32"/>
          <w:szCs w:val="32"/>
        </w:rPr>
        <w:t>长春市公交车体</w:t>
      </w:r>
      <w:r>
        <w:rPr>
          <w:rFonts w:ascii="彩虹粗仿宋" w:eastAsia="彩虹粗仿宋" w:hint="eastAsia"/>
          <w:sz w:val="32"/>
          <w:szCs w:val="32"/>
        </w:rPr>
        <w:t>进行</w:t>
      </w:r>
      <w:r>
        <w:rPr>
          <w:rFonts w:ascii="彩虹粗仿宋" w:eastAsia="彩虹粗仿宋" w:hAnsi="宋体" w:hint="eastAsia"/>
          <w:snapToGrid w:val="0"/>
          <w:sz w:val="32"/>
          <w:szCs w:val="32"/>
        </w:rPr>
        <w:t>广告发布</w:t>
      </w:r>
      <w:r>
        <w:rPr>
          <w:rFonts w:ascii="彩虹粗仿宋" w:eastAsia="彩虹粗仿宋" w:hAnsi="宋体" w:hint="eastAsia"/>
          <w:snapToGrid w:val="0"/>
          <w:kern w:val="0"/>
          <w:sz w:val="32"/>
          <w:szCs w:val="32"/>
        </w:rPr>
        <w:t>。</w:t>
      </w:r>
      <w:r>
        <w:rPr>
          <w:rFonts w:ascii="彩虹粗仿宋" w:eastAsia="彩虹粗仿宋" w:hAnsi="宋体" w:cs="Times New Roman" w:hint="eastAsia"/>
          <w:snapToGrid w:val="0"/>
          <w:kern w:val="0"/>
          <w:sz w:val="32"/>
          <w:szCs w:val="32"/>
        </w:rPr>
        <w:t>要</w:t>
      </w:r>
      <w:r>
        <w:rPr>
          <w:rFonts w:ascii="彩虹粗仿宋" w:eastAsia="彩虹粗仿宋" w:hAnsi="宋体" w:hint="eastAsia"/>
          <w:snapToGrid w:val="0"/>
          <w:kern w:val="0"/>
          <w:sz w:val="32"/>
          <w:szCs w:val="32"/>
        </w:rPr>
        <w:t>求公司具有专业技术资格的项目负责人，负责我行广告策划，</w:t>
      </w:r>
      <w:r>
        <w:rPr>
          <w:rFonts w:ascii="彩虹粗仿宋" w:eastAsia="彩虹粗仿宋" w:hAnsi="宋体" w:cs="Times New Roman" w:hint="eastAsia"/>
          <w:snapToGrid w:val="0"/>
          <w:kern w:val="0"/>
          <w:sz w:val="32"/>
          <w:szCs w:val="32"/>
        </w:rPr>
        <w:t>保证及时投放，保证投放宣传时效，服务方案要专业化、个性化，要满足宣传需求，不能损坏建行形象，符合法律法规。</w:t>
      </w:r>
      <w:r>
        <w:rPr>
          <w:rFonts w:ascii="彩虹粗仿宋" w:eastAsia="彩虹粗仿宋" w:hAnsi="宋体" w:hint="eastAsia"/>
          <w:snapToGrid w:val="0"/>
          <w:kern w:val="0"/>
          <w:sz w:val="32"/>
          <w:szCs w:val="32"/>
        </w:rPr>
        <w:t>服务过程产生的费用均包含在订单费用中，由入选供应商负责，我行不再支付任何费用。</w:t>
      </w:r>
      <w:r>
        <w:rPr>
          <w:rFonts w:ascii="彩虹粗仿宋" w:eastAsia="彩虹粗仿宋" w:hAnsi="宋体"/>
          <w:snapToGrid w:val="0"/>
          <w:kern w:val="0"/>
          <w:sz w:val="32"/>
          <w:szCs w:val="32"/>
        </w:rPr>
        <w:t xml:space="preserve"> </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四、服务期限要求</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合同期限一年。</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五、服务要求</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按照我行要求的时间将广告内容发布在我行选定的媒体类型及媒体点位上，为我</w:t>
      </w:r>
      <w:proofErr w:type="gramStart"/>
      <w:r>
        <w:rPr>
          <w:rFonts w:ascii="彩虹粗仿宋" w:eastAsia="彩虹粗仿宋" w:hAnsi="宋体" w:hint="eastAsia"/>
          <w:snapToGrid w:val="0"/>
          <w:kern w:val="0"/>
          <w:sz w:val="32"/>
          <w:szCs w:val="32"/>
        </w:rPr>
        <w:t>行发布</w:t>
      </w:r>
      <w:proofErr w:type="gramEnd"/>
      <w:r>
        <w:rPr>
          <w:rFonts w:ascii="彩虹粗仿宋" w:eastAsia="彩虹粗仿宋" w:hAnsi="宋体" w:hint="eastAsia"/>
          <w:snapToGrid w:val="0"/>
          <w:kern w:val="0"/>
          <w:sz w:val="32"/>
          <w:szCs w:val="32"/>
        </w:rPr>
        <w:t>广告。服务过程产生的费用均包</w:t>
      </w:r>
      <w:r>
        <w:rPr>
          <w:rFonts w:ascii="彩虹粗仿宋" w:eastAsia="彩虹粗仿宋" w:hAnsi="宋体" w:hint="eastAsia"/>
          <w:snapToGrid w:val="0"/>
          <w:kern w:val="0"/>
          <w:sz w:val="32"/>
          <w:szCs w:val="32"/>
        </w:rPr>
        <w:lastRenderedPageBreak/>
        <w:t>含在最终采购价格中，我行不再支付任何费用。</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六、报价及款项支付要求</w:t>
      </w:r>
    </w:p>
    <w:p w:rsidR="005B599C" w:rsidRDefault="00E76267">
      <w:pPr>
        <w:spacing w:line="580" w:lineRule="exact"/>
        <w:ind w:firstLineChars="200" w:firstLine="640"/>
        <w:rPr>
          <w:rFonts w:ascii="彩虹粗仿宋" w:eastAsia="彩虹粗仿宋" w:hint="eastAsia"/>
          <w:snapToGrid w:val="0"/>
          <w:sz w:val="32"/>
          <w:szCs w:val="32"/>
        </w:rPr>
      </w:pPr>
      <w:r>
        <w:rPr>
          <w:rFonts w:ascii="彩虹粗仿宋" w:eastAsia="彩虹粗仿宋" w:hint="eastAsia"/>
          <w:snapToGrid w:val="0"/>
          <w:sz w:val="32"/>
          <w:szCs w:val="32"/>
        </w:rPr>
        <w:t>长春市公交车体广告</w:t>
      </w:r>
      <w:r w:rsidR="00FE77C2">
        <w:rPr>
          <w:rFonts w:ascii="彩虹粗仿宋" w:eastAsia="彩虹粗仿宋" w:hint="eastAsia"/>
          <w:snapToGrid w:val="0"/>
          <w:sz w:val="32"/>
          <w:szCs w:val="32"/>
        </w:rPr>
        <w:t>按选择</w:t>
      </w:r>
      <w:r w:rsidR="00334BB3">
        <w:rPr>
          <w:rFonts w:ascii="彩虹粗仿宋" w:eastAsia="彩虹粗仿宋" w:hint="eastAsia"/>
          <w:snapToGrid w:val="0"/>
          <w:sz w:val="32"/>
          <w:szCs w:val="32"/>
        </w:rPr>
        <w:t>线路级别</w:t>
      </w:r>
      <w:r w:rsidR="00A661E8">
        <w:rPr>
          <w:rFonts w:ascii="彩虹粗仿宋" w:eastAsia="彩虹粗仿宋" w:hint="eastAsia"/>
          <w:snapToGrid w:val="0"/>
          <w:sz w:val="32"/>
          <w:szCs w:val="32"/>
        </w:rPr>
        <w:t>等报价，根据具体订单据实付款。具体报价如下表：</w:t>
      </w:r>
    </w:p>
    <w:tbl>
      <w:tblPr>
        <w:tblW w:w="9371" w:type="dxa"/>
        <w:tblInd w:w="93" w:type="dxa"/>
        <w:tblLook w:val="04A0" w:firstRow="1" w:lastRow="0" w:firstColumn="1" w:lastColumn="0" w:noHBand="0" w:noVBand="1"/>
      </w:tblPr>
      <w:tblGrid>
        <w:gridCol w:w="1149"/>
        <w:gridCol w:w="851"/>
        <w:gridCol w:w="850"/>
        <w:gridCol w:w="993"/>
        <w:gridCol w:w="850"/>
        <w:gridCol w:w="851"/>
        <w:gridCol w:w="1275"/>
        <w:gridCol w:w="1276"/>
        <w:gridCol w:w="1276"/>
        <w:tblGridChange w:id="0">
          <w:tblGrid>
            <w:gridCol w:w="1149"/>
            <w:gridCol w:w="851"/>
            <w:gridCol w:w="850"/>
            <w:gridCol w:w="993"/>
            <w:gridCol w:w="850"/>
            <w:gridCol w:w="851"/>
            <w:gridCol w:w="1275"/>
            <w:gridCol w:w="1276"/>
            <w:gridCol w:w="1276"/>
          </w:tblGrid>
        </w:tblGridChange>
      </w:tblGrid>
      <w:tr w:rsidR="00E76267" w:rsidRPr="00154507" w:rsidTr="00E76267">
        <w:trPr>
          <w:trHeight w:val="1460"/>
        </w:trPr>
        <w:tc>
          <w:tcPr>
            <w:tcW w:w="114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76267" w:rsidRPr="00E76267" w:rsidRDefault="00E76267" w:rsidP="002E7D78">
            <w:pPr>
              <w:widowControl/>
              <w:jc w:val="center"/>
              <w:rPr>
                <w:rFonts w:ascii="微软雅黑" w:eastAsia="微软雅黑" w:hAnsi="微软雅黑" w:cs="宋体"/>
                <w:b/>
                <w:bCs/>
                <w:kern w:val="0"/>
                <w:sz w:val="20"/>
                <w:szCs w:val="20"/>
              </w:rPr>
            </w:pPr>
            <w:r w:rsidRPr="00E76267">
              <w:rPr>
                <w:rFonts w:ascii="微软雅黑" w:eastAsia="微软雅黑" w:hAnsi="微软雅黑" w:cs="宋体" w:hint="eastAsia"/>
                <w:b/>
                <w:bCs/>
                <w:kern w:val="0"/>
                <w:sz w:val="20"/>
                <w:szCs w:val="20"/>
              </w:rPr>
              <w:t>媒体形式</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rsidR="00E76267" w:rsidRPr="00E76267" w:rsidRDefault="00E76267" w:rsidP="002E7D78">
            <w:pPr>
              <w:widowControl/>
              <w:jc w:val="center"/>
              <w:rPr>
                <w:rFonts w:ascii="微软雅黑" w:eastAsia="微软雅黑" w:hAnsi="微软雅黑" w:cs="宋体"/>
                <w:b/>
                <w:bCs/>
                <w:kern w:val="0"/>
                <w:sz w:val="20"/>
                <w:szCs w:val="20"/>
              </w:rPr>
            </w:pPr>
            <w:r w:rsidRPr="00E76267">
              <w:rPr>
                <w:rFonts w:ascii="微软雅黑" w:eastAsia="微软雅黑" w:hAnsi="微软雅黑" w:cs="宋体" w:hint="eastAsia"/>
                <w:b/>
                <w:bCs/>
                <w:kern w:val="0"/>
                <w:sz w:val="20"/>
                <w:szCs w:val="20"/>
              </w:rPr>
              <w:t>路线</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E76267" w:rsidRPr="00E76267" w:rsidRDefault="00E76267" w:rsidP="002E7D78">
            <w:pPr>
              <w:widowControl/>
              <w:jc w:val="center"/>
              <w:rPr>
                <w:rFonts w:ascii="微软雅黑" w:eastAsia="微软雅黑" w:hAnsi="微软雅黑" w:cs="宋体"/>
                <w:b/>
                <w:bCs/>
                <w:kern w:val="0"/>
                <w:sz w:val="20"/>
                <w:szCs w:val="20"/>
              </w:rPr>
            </w:pPr>
            <w:proofErr w:type="gramStart"/>
            <w:r w:rsidRPr="00E76267">
              <w:rPr>
                <w:rFonts w:ascii="微软雅黑" w:eastAsia="微软雅黑" w:hAnsi="微软雅黑" w:cs="宋体" w:hint="eastAsia"/>
                <w:b/>
                <w:bCs/>
                <w:kern w:val="0"/>
                <w:sz w:val="20"/>
                <w:szCs w:val="20"/>
              </w:rPr>
              <w:t>刊例价</w:t>
            </w:r>
            <w:proofErr w:type="gramEnd"/>
            <w:r w:rsidRPr="00E76267">
              <w:rPr>
                <w:rFonts w:ascii="微软雅黑" w:eastAsia="微软雅黑" w:hAnsi="微软雅黑" w:cs="宋体" w:hint="eastAsia"/>
                <w:b/>
                <w:bCs/>
                <w:kern w:val="0"/>
                <w:sz w:val="20"/>
                <w:szCs w:val="20"/>
              </w:rPr>
              <w:t xml:space="preserve"> （元/台/月)</w:t>
            </w:r>
          </w:p>
        </w:tc>
        <w:tc>
          <w:tcPr>
            <w:tcW w:w="993" w:type="dxa"/>
            <w:tcBorders>
              <w:top w:val="single" w:sz="4" w:space="0" w:color="auto"/>
              <w:left w:val="nil"/>
              <w:bottom w:val="single" w:sz="4" w:space="0" w:color="auto"/>
              <w:right w:val="single" w:sz="4" w:space="0" w:color="auto"/>
            </w:tcBorders>
            <w:shd w:val="clear" w:color="000000" w:fill="C0C0C0"/>
            <w:vAlign w:val="center"/>
            <w:hideMark/>
          </w:tcPr>
          <w:p w:rsidR="00E76267" w:rsidRPr="00E76267" w:rsidRDefault="00E76267" w:rsidP="002E7D78">
            <w:pPr>
              <w:widowControl/>
              <w:jc w:val="center"/>
              <w:rPr>
                <w:rFonts w:ascii="微软雅黑" w:eastAsia="微软雅黑" w:hAnsi="微软雅黑" w:cs="宋体"/>
                <w:b/>
                <w:bCs/>
                <w:kern w:val="0"/>
                <w:sz w:val="20"/>
                <w:szCs w:val="20"/>
              </w:rPr>
            </w:pPr>
            <w:r w:rsidRPr="00E76267">
              <w:rPr>
                <w:rFonts w:ascii="微软雅黑" w:eastAsia="微软雅黑" w:hAnsi="微软雅黑" w:cs="宋体" w:hint="eastAsia"/>
                <w:b/>
                <w:bCs/>
                <w:kern w:val="0"/>
                <w:sz w:val="20"/>
                <w:szCs w:val="20"/>
              </w:rPr>
              <w:t>发布期</w:t>
            </w:r>
            <w:r w:rsidRPr="00E76267">
              <w:rPr>
                <w:rFonts w:ascii="微软雅黑" w:eastAsia="微软雅黑" w:hAnsi="微软雅黑" w:cs="宋体" w:hint="eastAsia"/>
                <w:b/>
                <w:bCs/>
                <w:kern w:val="0"/>
                <w:sz w:val="20"/>
                <w:szCs w:val="20"/>
              </w:rPr>
              <w:br/>
              <w:t>(月)</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E76267" w:rsidRPr="00E76267" w:rsidRDefault="00E76267" w:rsidP="002E7D78">
            <w:pPr>
              <w:widowControl/>
              <w:jc w:val="center"/>
              <w:rPr>
                <w:rFonts w:ascii="微软雅黑" w:eastAsia="微软雅黑" w:hAnsi="微软雅黑" w:cs="宋体"/>
                <w:b/>
                <w:bCs/>
                <w:kern w:val="0"/>
                <w:sz w:val="20"/>
                <w:szCs w:val="20"/>
              </w:rPr>
            </w:pPr>
            <w:r w:rsidRPr="00E76267">
              <w:rPr>
                <w:rFonts w:ascii="微软雅黑" w:eastAsia="微软雅黑" w:hAnsi="微软雅黑" w:cs="宋体" w:hint="eastAsia"/>
                <w:b/>
                <w:bCs/>
                <w:kern w:val="0"/>
                <w:sz w:val="20"/>
                <w:szCs w:val="20"/>
              </w:rPr>
              <w:t>折扣</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rsidR="00E76267" w:rsidRPr="00E76267" w:rsidRDefault="00E76267" w:rsidP="002E7D78">
            <w:pPr>
              <w:widowControl/>
              <w:jc w:val="center"/>
              <w:rPr>
                <w:rFonts w:ascii="微软雅黑" w:eastAsia="微软雅黑" w:hAnsi="微软雅黑" w:cs="宋体"/>
                <w:b/>
                <w:bCs/>
                <w:kern w:val="0"/>
                <w:sz w:val="20"/>
                <w:szCs w:val="20"/>
              </w:rPr>
            </w:pPr>
            <w:r w:rsidRPr="00E76267">
              <w:rPr>
                <w:rFonts w:ascii="微软雅黑" w:eastAsia="微软雅黑" w:hAnsi="微软雅黑" w:cs="宋体" w:hint="eastAsia"/>
                <w:b/>
                <w:bCs/>
                <w:kern w:val="0"/>
                <w:sz w:val="20"/>
                <w:szCs w:val="20"/>
              </w:rPr>
              <w:t>数量</w:t>
            </w:r>
            <w:r w:rsidRPr="00E76267">
              <w:rPr>
                <w:rFonts w:ascii="微软雅黑" w:eastAsia="微软雅黑" w:hAnsi="微软雅黑" w:cs="宋体" w:hint="eastAsia"/>
                <w:b/>
                <w:bCs/>
                <w:kern w:val="0"/>
                <w:sz w:val="20"/>
                <w:szCs w:val="20"/>
              </w:rPr>
              <w:br/>
              <w:t>(台)</w:t>
            </w:r>
          </w:p>
        </w:tc>
        <w:tc>
          <w:tcPr>
            <w:tcW w:w="1275" w:type="dxa"/>
            <w:tcBorders>
              <w:top w:val="single" w:sz="4" w:space="0" w:color="auto"/>
              <w:left w:val="nil"/>
              <w:bottom w:val="single" w:sz="4" w:space="0" w:color="auto"/>
              <w:right w:val="single" w:sz="4" w:space="0" w:color="auto"/>
            </w:tcBorders>
            <w:shd w:val="clear" w:color="000000" w:fill="C0C0C0"/>
            <w:vAlign w:val="center"/>
            <w:hideMark/>
          </w:tcPr>
          <w:p w:rsidR="00E76267" w:rsidRPr="00E76267" w:rsidRDefault="00E76267" w:rsidP="002E7D78">
            <w:pPr>
              <w:widowControl/>
              <w:jc w:val="center"/>
              <w:rPr>
                <w:rFonts w:ascii="微软雅黑" w:eastAsia="微软雅黑" w:hAnsi="微软雅黑" w:cs="宋体"/>
                <w:b/>
                <w:bCs/>
                <w:kern w:val="0"/>
                <w:sz w:val="20"/>
                <w:szCs w:val="20"/>
              </w:rPr>
            </w:pPr>
            <w:r w:rsidRPr="00E76267">
              <w:rPr>
                <w:rFonts w:ascii="微软雅黑" w:eastAsia="微软雅黑" w:hAnsi="微软雅黑" w:cs="宋体" w:hint="eastAsia"/>
                <w:b/>
                <w:bCs/>
                <w:kern w:val="0"/>
                <w:sz w:val="20"/>
                <w:szCs w:val="20"/>
              </w:rPr>
              <w:t>折扣价格（元/台/月）</w:t>
            </w:r>
          </w:p>
        </w:tc>
        <w:tc>
          <w:tcPr>
            <w:tcW w:w="1276" w:type="dxa"/>
            <w:tcBorders>
              <w:top w:val="single" w:sz="4" w:space="0" w:color="auto"/>
              <w:left w:val="nil"/>
              <w:bottom w:val="single" w:sz="4" w:space="0" w:color="auto"/>
              <w:right w:val="single" w:sz="4" w:space="0" w:color="auto"/>
            </w:tcBorders>
            <w:shd w:val="clear" w:color="000000" w:fill="C0C0C0"/>
            <w:vAlign w:val="center"/>
            <w:hideMark/>
          </w:tcPr>
          <w:p w:rsidR="00E76267" w:rsidRPr="00E76267" w:rsidRDefault="00E76267" w:rsidP="002E7D78">
            <w:pPr>
              <w:widowControl/>
              <w:jc w:val="center"/>
              <w:rPr>
                <w:rFonts w:ascii="微软雅黑" w:eastAsia="微软雅黑" w:hAnsi="微软雅黑" w:cs="宋体"/>
                <w:b/>
                <w:bCs/>
                <w:kern w:val="0"/>
                <w:sz w:val="20"/>
                <w:szCs w:val="20"/>
              </w:rPr>
            </w:pPr>
            <w:r w:rsidRPr="00E76267">
              <w:rPr>
                <w:rFonts w:ascii="微软雅黑" w:eastAsia="微软雅黑" w:hAnsi="微软雅黑" w:cs="宋体" w:hint="eastAsia"/>
                <w:b/>
                <w:bCs/>
                <w:kern w:val="0"/>
                <w:sz w:val="20"/>
                <w:szCs w:val="20"/>
              </w:rPr>
              <w:t>制作费（元/台/次）</w:t>
            </w:r>
          </w:p>
        </w:tc>
        <w:tc>
          <w:tcPr>
            <w:tcW w:w="1276" w:type="dxa"/>
            <w:tcBorders>
              <w:top w:val="single" w:sz="4" w:space="0" w:color="auto"/>
              <w:left w:val="nil"/>
              <w:bottom w:val="single" w:sz="4" w:space="0" w:color="auto"/>
              <w:right w:val="single" w:sz="4" w:space="0" w:color="auto"/>
            </w:tcBorders>
            <w:shd w:val="clear" w:color="000000" w:fill="C0C0C0"/>
            <w:vAlign w:val="center"/>
            <w:hideMark/>
          </w:tcPr>
          <w:p w:rsidR="00E76267" w:rsidRPr="00E76267" w:rsidRDefault="00E76267" w:rsidP="002E7D78">
            <w:pPr>
              <w:widowControl/>
              <w:jc w:val="center"/>
              <w:rPr>
                <w:rFonts w:ascii="微软雅黑" w:eastAsia="微软雅黑" w:hAnsi="微软雅黑" w:cs="宋体"/>
                <w:b/>
                <w:bCs/>
                <w:kern w:val="0"/>
                <w:sz w:val="20"/>
                <w:szCs w:val="20"/>
              </w:rPr>
            </w:pPr>
            <w:r w:rsidRPr="00E76267">
              <w:rPr>
                <w:rFonts w:ascii="微软雅黑" w:eastAsia="微软雅黑" w:hAnsi="微软雅黑" w:cs="宋体" w:hint="eastAsia"/>
                <w:b/>
                <w:bCs/>
                <w:kern w:val="0"/>
                <w:sz w:val="20"/>
                <w:szCs w:val="20"/>
              </w:rPr>
              <w:t>含税合计（元）</w:t>
            </w:r>
          </w:p>
        </w:tc>
      </w:tr>
      <w:tr w:rsidR="00E76267" w:rsidRPr="00154507" w:rsidTr="00E76267">
        <w:trPr>
          <w:trHeight w:val="360"/>
        </w:trPr>
        <w:tc>
          <w:tcPr>
            <w:tcW w:w="1149" w:type="dxa"/>
            <w:tcBorders>
              <w:top w:val="nil"/>
              <w:left w:val="single" w:sz="4" w:space="0" w:color="auto"/>
              <w:bottom w:val="single" w:sz="4" w:space="0" w:color="auto"/>
              <w:right w:val="single" w:sz="4" w:space="0" w:color="auto"/>
            </w:tcBorders>
            <w:shd w:val="clear" w:color="000000" w:fill="FFFFFF"/>
            <w:noWrap/>
            <w:vAlign w:val="center"/>
            <w:hideMark/>
          </w:tcPr>
          <w:p w:rsidR="00E76267" w:rsidRPr="00154507" w:rsidRDefault="00E76267" w:rsidP="002E7D78">
            <w:pPr>
              <w:widowControl/>
              <w:jc w:val="center"/>
              <w:rPr>
                <w:rFonts w:ascii="微软雅黑" w:eastAsia="微软雅黑" w:hAnsi="微软雅黑" w:cs="宋体"/>
                <w:kern w:val="0"/>
                <w:sz w:val="20"/>
                <w:szCs w:val="20"/>
              </w:rPr>
            </w:pPr>
            <w:r w:rsidRPr="00154507">
              <w:rPr>
                <w:rFonts w:ascii="微软雅黑" w:eastAsia="微软雅黑" w:hAnsi="微软雅黑" w:cs="宋体" w:hint="eastAsia"/>
                <w:kern w:val="0"/>
                <w:sz w:val="20"/>
                <w:szCs w:val="20"/>
              </w:rPr>
              <w:t>三侧车身</w:t>
            </w:r>
          </w:p>
        </w:tc>
        <w:tc>
          <w:tcPr>
            <w:tcW w:w="851"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993"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1"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5"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6"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6" w:type="dxa"/>
            <w:tcBorders>
              <w:top w:val="nil"/>
              <w:left w:val="nil"/>
              <w:bottom w:val="single" w:sz="4" w:space="0" w:color="auto"/>
              <w:right w:val="single" w:sz="4" w:space="0" w:color="auto"/>
            </w:tcBorders>
            <w:shd w:val="clear" w:color="000000" w:fill="FFFFFF"/>
            <w:noWrap/>
            <w:vAlign w:val="bottom"/>
          </w:tcPr>
          <w:p w:rsidR="00E76267" w:rsidRPr="00154507" w:rsidRDefault="00E76267" w:rsidP="002E7D78">
            <w:pPr>
              <w:widowControl/>
              <w:jc w:val="center"/>
              <w:rPr>
                <w:rFonts w:ascii="微软雅黑" w:eastAsia="微软雅黑" w:hAnsi="微软雅黑" w:cs="宋体"/>
                <w:kern w:val="0"/>
                <w:sz w:val="20"/>
                <w:szCs w:val="20"/>
              </w:rPr>
            </w:pPr>
          </w:p>
        </w:tc>
      </w:tr>
      <w:tr w:rsidR="00E76267" w:rsidRPr="00154507" w:rsidTr="00E76267">
        <w:trPr>
          <w:trHeight w:val="360"/>
        </w:trPr>
        <w:tc>
          <w:tcPr>
            <w:tcW w:w="1149" w:type="dxa"/>
            <w:tcBorders>
              <w:top w:val="nil"/>
              <w:left w:val="single" w:sz="4" w:space="0" w:color="auto"/>
              <w:bottom w:val="single" w:sz="4" w:space="0" w:color="auto"/>
              <w:right w:val="single" w:sz="4" w:space="0" w:color="auto"/>
            </w:tcBorders>
            <w:shd w:val="clear" w:color="000000" w:fill="FFFFFF"/>
            <w:noWrap/>
            <w:vAlign w:val="center"/>
            <w:hideMark/>
          </w:tcPr>
          <w:p w:rsidR="00E76267" w:rsidRPr="00154507" w:rsidRDefault="00E76267" w:rsidP="002E7D78">
            <w:pPr>
              <w:widowControl/>
              <w:jc w:val="center"/>
              <w:rPr>
                <w:rFonts w:ascii="微软雅黑" w:eastAsia="微软雅黑" w:hAnsi="微软雅黑" w:cs="宋体"/>
                <w:kern w:val="0"/>
                <w:sz w:val="20"/>
                <w:szCs w:val="20"/>
              </w:rPr>
            </w:pPr>
            <w:r w:rsidRPr="00154507">
              <w:rPr>
                <w:rFonts w:ascii="微软雅黑" w:eastAsia="微软雅黑" w:hAnsi="微软雅黑" w:cs="宋体" w:hint="eastAsia"/>
                <w:kern w:val="0"/>
                <w:sz w:val="20"/>
                <w:szCs w:val="20"/>
              </w:rPr>
              <w:t>三侧车身</w:t>
            </w:r>
          </w:p>
        </w:tc>
        <w:tc>
          <w:tcPr>
            <w:tcW w:w="851"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993"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1"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5"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6"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6" w:type="dxa"/>
            <w:tcBorders>
              <w:top w:val="nil"/>
              <w:left w:val="nil"/>
              <w:bottom w:val="single" w:sz="4" w:space="0" w:color="auto"/>
              <w:right w:val="single" w:sz="4" w:space="0" w:color="auto"/>
            </w:tcBorders>
            <w:shd w:val="clear" w:color="000000" w:fill="FFFFFF"/>
            <w:noWrap/>
            <w:vAlign w:val="bottom"/>
          </w:tcPr>
          <w:p w:rsidR="00E76267" w:rsidRPr="00154507" w:rsidRDefault="00E76267" w:rsidP="002E7D78">
            <w:pPr>
              <w:widowControl/>
              <w:jc w:val="center"/>
              <w:rPr>
                <w:rFonts w:ascii="微软雅黑" w:eastAsia="微软雅黑" w:hAnsi="微软雅黑" w:cs="宋体"/>
                <w:kern w:val="0"/>
                <w:sz w:val="20"/>
                <w:szCs w:val="20"/>
              </w:rPr>
            </w:pPr>
          </w:p>
        </w:tc>
      </w:tr>
      <w:tr w:rsidR="00E76267" w:rsidRPr="00154507" w:rsidTr="00E76267">
        <w:trPr>
          <w:trHeight w:val="360"/>
        </w:trPr>
        <w:tc>
          <w:tcPr>
            <w:tcW w:w="1149" w:type="dxa"/>
            <w:tcBorders>
              <w:top w:val="nil"/>
              <w:left w:val="single" w:sz="4" w:space="0" w:color="auto"/>
              <w:bottom w:val="single" w:sz="4" w:space="0" w:color="auto"/>
              <w:right w:val="single" w:sz="4" w:space="0" w:color="auto"/>
            </w:tcBorders>
            <w:shd w:val="clear" w:color="000000" w:fill="FFFFFF"/>
            <w:noWrap/>
            <w:vAlign w:val="center"/>
            <w:hideMark/>
          </w:tcPr>
          <w:p w:rsidR="00E76267" w:rsidRPr="00154507" w:rsidRDefault="00E76267" w:rsidP="002E7D78">
            <w:pPr>
              <w:widowControl/>
              <w:jc w:val="center"/>
              <w:rPr>
                <w:rFonts w:ascii="微软雅黑" w:eastAsia="微软雅黑" w:hAnsi="微软雅黑" w:cs="宋体"/>
                <w:kern w:val="0"/>
                <w:sz w:val="20"/>
                <w:szCs w:val="20"/>
              </w:rPr>
            </w:pPr>
            <w:r w:rsidRPr="00154507">
              <w:rPr>
                <w:rFonts w:ascii="微软雅黑" w:eastAsia="微软雅黑" w:hAnsi="微软雅黑" w:cs="宋体" w:hint="eastAsia"/>
                <w:kern w:val="0"/>
                <w:sz w:val="20"/>
                <w:szCs w:val="20"/>
              </w:rPr>
              <w:t>三侧车身</w:t>
            </w:r>
          </w:p>
        </w:tc>
        <w:tc>
          <w:tcPr>
            <w:tcW w:w="851"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993"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1"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5"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6"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6" w:type="dxa"/>
            <w:tcBorders>
              <w:top w:val="nil"/>
              <w:left w:val="nil"/>
              <w:bottom w:val="single" w:sz="4" w:space="0" w:color="auto"/>
              <w:right w:val="single" w:sz="4" w:space="0" w:color="auto"/>
            </w:tcBorders>
            <w:shd w:val="clear" w:color="000000" w:fill="FFFFFF"/>
            <w:noWrap/>
            <w:vAlign w:val="bottom"/>
          </w:tcPr>
          <w:p w:rsidR="00E76267" w:rsidRPr="00154507" w:rsidRDefault="00E76267" w:rsidP="002E7D78">
            <w:pPr>
              <w:widowControl/>
              <w:jc w:val="center"/>
              <w:rPr>
                <w:rFonts w:ascii="微软雅黑" w:eastAsia="微软雅黑" w:hAnsi="微软雅黑" w:cs="宋体"/>
                <w:kern w:val="0"/>
                <w:sz w:val="20"/>
                <w:szCs w:val="20"/>
              </w:rPr>
            </w:pPr>
          </w:p>
        </w:tc>
      </w:tr>
      <w:tr w:rsidR="00E76267" w:rsidRPr="00154507" w:rsidTr="00E76267">
        <w:trPr>
          <w:trHeight w:val="360"/>
        </w:trPr>
        <w:tc>
          <w:tcPr>
            <w:tcW w:w="1149" w:type="dxa"/>
            <w:tcBorders>
              <w:top w:val="nil"/>
              <w:left w:val="single" w:sz="4" w:space="0" w:color="auto"/>
              <w:bottom w:val="single" w:sz="4" w:space="0" w:color="auto"/>
              <w:right w:val="single" w:sz="4" w:space="0" w:color="auto"/>
            </w:tcBorders>
            <w:shd w:val="clear" w:color="000000" w:fill="FFFFFF"/>
            <w:noWrap/>
            <w:vAlign w:val="center"/>
            <w:hideMark/>
          </w:tcPr>
          <w:p w:rsidR="00E76267" w:rsidRPr="00154507" w:rsidRDefault="00E76267" w:rsidP="002E7D78">
            <w:pPr>
              <w:widowControl/>
              <w:jc w:val="center"/>
              <w:rPr>
                <w:rFonts w:ascii="微软雅黑" w:eastAsia="微软雅黑" w:hAnsi="微软雅黑" w:cs="宋体"/>
                <w:kern w:val="0"/>
                <w:sz w:val="20"/>
                <w:szCs w:val="20"/>
              </w:rPr>
            </w:pPr>
            <w:r w:rsidRPr="00154507">
              <w:rPr>
                <w:rFonts w:ascii="微软雅黑" w:eastAsia="微软雅黑" w:hAnsi="微软雅黑" w:cs="宋体" w:hint="eastAsia"/>
                <w:kern w:val="0"/>
                <w:sz w:val="20"/>
                <w:szCs w:val="20"/>
              </w:rPr>
              <w:t>三侧车身</w:t>
            </w:r>
          </w:p>
        </w:tc>
        <w:tc>
          <w:tcPr>
            <w:tcW w:w="851"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993"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1"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5"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6" w:type="dxa"/>
            <w:tcBorders>
              <w:top w:val="nil"/>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6" w:type="dxa"/>
            <w:tcBorders>
              <w:top w:val="nil"/>
              <w:left w:val="nil"/>
              <w:bottom w:val="single" w:sz="4" w:space="0" w:color="auto"/>
              <w:right w:val="single" w:sz="4" w:space="0" w:color="auto"/>
            </w:tcBorders>
            <w:shd w:val="clear" w:color="000000" w:fill="FFFFFF"/>
            <w:noWrap/>
            <w:vAlign w:val="bottom"/>
          </w:tcPr>
          <w:p w:rsidR="00E76267" w:rsidRPr="00154507" w:rsidRDefault="00E76267" w:rsidP="002E7D78">
            <w:pPr>
              <w:widowControl/>
              <w:jc w:val="center"/>
              <w:rPr>
                <w:rFonts w:ascii="微软雅黑" w:eastAsia="微软雅黑" w:hAnsi="微软雅黑" w:cs="宋体"/>
                <w:kern w:val="0"/>
                <w:sz w:val="20"/>
                <w:szCs w:val="20"/>
              </w:rPr>
            </w:pPr>
          </w:p>
        </w:tc>
      </w:tr>
      <w:tr w:rsidR="00E76267" w:rsidRPr="00154507" w:rsidTr="00E76267">
        <w:trPr>
          <w:trHeight w:val="36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6267" w:rsidRPr="00154507" w:rsidRDefault="00E76267" w:rsidP="002E7D78">
            <w:pPr>
              <w:widowControl/>
              <w:jc w:val="center"/>
              <w:rPr>
                <w:rFonts w:ascii="微软雅黑" w:eastAsia="微软雅黑" w:hAnsi="微软雅黑" w:cs="宋体"/>
                <w:kern w:val="0"/>
                <w:sz w:val="20"/>
                <w:szCs w:val="20"/>
              </w:rPr>
            </w:pPr>
            <w:r w:rsidRPr="00154507">
              <w:rPr>
                <w:rFonts w:ascii="微软雅黑" w:eastAsia="微软雅黑" w:hAnsi="微软雅黑" w:cs="宋体" w:hint="eastAsia"/>
                <w:kern w:val="0"/>
                <w:sz w:val="20"/>
                <w:szCs w:val="20"/>
              </w:rPr>
              <w:t>三侧车身</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kern w:val="0"/>
                <w:sz w:val="20"/>
                <w:szCs w:val="20"/>
              </w:rPr>
            </w:pP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E76267" w:rsidRPr="00154507" w:rsidRDefault="00E76267" w:rsidP="002E7D78">
            <w:pPr>
              <w:widowControl/>
              <w:jc w:val="center"/>
              <w:rPr>
                <w:rFonts w:ascii="微软雅黑" w:eastAsia="微软雅黑" w:hAnsi="微软雅黑" w:cs="宋体"/>
                <w:kern w:val="0"/>
                <w:sz w:val="20"/>
                <w:szCs w:val="20"/>
              </w:rPr>
            </w:pPr>
          </w:p>
        </w:tc>
      </w:tr>
      <w:tr w:rsidR="00E76267" w:rsidRPr="00154507" w:rsidTr="002E7D78">
        <w:trPr>
          <w:trHeight w:val="360"/>
        </w:trPr>
        <w:tc>
          <w:tcPr>
            <w:tcW w:w="809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76267" w:rsidRPr="00154507" w:rsidRDefault="00E76267" w:rsidP="002E7D78">
            <w:pPr>
              <w:widowControl/>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合计</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E76267" w:rsidRPr="00154507" w:rsidRDefault="00E76267" w:rsidP="002E7D78">
            <w:pPr>
              <w:widowControl/>
              <w:jc w:val="center"/>
              <w:rPr>
                <w:rFonts w:ascii="微软雅黑" w:eastAsia="微软雅黑" w:hAnsi="微软雅黑" w:cs="宋体" w:hint="eastAsia"/>
                <w:kern w:val="0"/>
                <w:sz w:val="20"/>
                <w:szCs w:val="20"/>
              </w:rPr>
            </w:pPr>
          </w:p>
        </w:tc>
      </w:tr>
    </w:tbl>
    <w:p w:rsidR="005B599C" w:rsidRDefault="00A661E8" w:rsidP="00E76267">
      <w:pPr>
        <w:spacing w:line="580" w:lineRule="exact"/>
        <w:ind w:firstLineChars="200" w:firstLine="640"/>
        <w:rPr>
          <w:rFonts w:ascii="彩虹粗仿宋" w:eastAsia="彩虹粗仿宋"/>
          <w:snapToGrid w:val="0"/>
          <w:sz w:val="32"/>
          <w:szCs w:val="32"/>
        </w:rPr>
      </w:pPr>
      <w:r w:rsidRPr="002D3537">
        <w:rPr>
          <w:rFonts w:ascii="彩虹粗仿宋" w:eastAsia="彩虹粗仿宋" w:hint="eastAsia"/>
          <w:snapToGrid w:val="0"/>
          <w:sz w:val="32"/>
          <w:szCs w:val="32"/>
        </w:rPr>
        <w:t>超过限价为无效报价。</w:t>
      </w:r>
    </w:p>
    <w:p w:rsidR="005B599C" w:rsidRDefault="00A661E8">
      <w:pPr>
        <w:adjustRightInd w:val="0"/>
        <w:snapToGrid w:val="0"/>
        <w:spacing w:line="580" w:lineRule="exact"/>
        <w:ind w:firstLineChars="200" w:firstLine="640"/>
        <w:rPr>
          <w:rFonts w:ascii="彩虹粗仿宋" w:eastAsia="彩虹粗仿宋" w:hAnsi="宋体"/>
          <w:snapToGrid w:val="0"/>
          <w:sz w:val="32"/>
          <w:szCs w:val="32"/>
        </w:rPr>
      </w:pPr>
      <w:r>
        <w:rPr>
          <w:rFonts w:ascii="彩虹黑体" w:eastAsia="彩虹黑体" w:hAnsi="宋体" w:hint="eastAsia"/>
          <w:snapToGrid w:val="0"/>
          <w:kern w:val="0"/>
          <w:sz w:val="32"/>
          <w:szCs w:val="32"/>
        </w:rPr>
        <w:t>七、合同类型</w:t>
      </w:r>
    </w:p>
    <w:p w:rsidR="005B599C" w:rsidRDefault="00A661E8">
      <w:pPr>
        <w:spacing w:line="580" w:lineRule="exact"/>
        <w:ind w:firstLineChars="200" w:firstLine="640"/>
        <w:rPr>
          <w:rFonts w:ascii="彩虹粗仿宋" w:eastAsia="彩虹粗仿宋" w:hAnsi="宋体"/>
          <w:snapToGrid w:val="0"/>
          <w:sz w:val="32"/>
          <w:szCs w:val="32"/>
        </w:rPr>
      </w:pPr>
      <w:r>
        <w:rPr>
          <w:rFonts w:ascii="彩虹粗仿宋" w:eastAsia="彩虹粗仿宋" w:hAnsi="宋体" w:hint="eastAsia"/>
          <w:snapToGrid w:val="0"/>
          <w:sz w:val="32"/>
          <w:szCs w:val="32"/>
        </w:rPr>
        <w:t>计划采用框架+订单的形式进行采购，我行不承诺采购数量和</w:t>
      </w:r>
      <w:proofErr w:type="gramStart"/>
      <w:r>
        <w:rPr>
          <w:rFonts w:ascii="彩虹粗仿宋" w:eastAsia="彩虹粗仿宋" w:hAnsi="宋体" w:hint="eastAsia"/>
          <w:snapToGrid w:val="0"/>
          <w:sz w:val="32"/>
          <w:szCs w:val="32"/>
        </w:rPr>
        <w:t>采购总</w:t>
      </w:r>
      <w:proofErr w:type="gramEnd"/>
      <w:r>
        <w:rPr>
          <w:rFonts w:ascii="彩虹粗仿宋" w:eastAsia="彩虹粗仿宋" w:hAnsi="宋体" w:hint="eastAsia"/>
          <w:snapToGrid w:val="0"/>
          <w:sz w:val="32"/>
          <w:szCs w:val="32"/>
        </w:rPr>
        <w:t>金额，以实际发生为准。付款按每笔订单</w:t>
      </w:r>
      <w:r w:rsidR="00C52916">
        <w:rPr>
          <w:rFonts w:ascii="彩虹粗仿宋" w:eastAsia="彩虹粗仿宋" w:hAnsi="宋体" w:hint="eastAsia"/>
          <w:snapToGrid w:val="0"/>
          <w:sz w:val="32"/>
          <w:szCs w:val="32"/>
        </w:rPr>
        <w:t>选择位置、规格</w:t>
      </w:r>
      <w:r>
        <w:rPr>
          <w:rFonts w:ascii="彩虹粗仿宋" w:eastAsia="彩虹粗仿宋" w:hAnsi="宋体" w:hint="eastAsia"/>
          <w:snapToGrid w:val="0"/>
          <w:sz w:val="32"/>
          <w:szCs w:val="32"/>
        </w:rPr>
        <w:t>等进行结算，广告播出经我行验收合格，我行通知入选供应商开具增值税专用发票，我行收到发票后15日内一次性支付该笔订单广告费。如遇国家税率调整，保证我</w:t>
      </w:r>
      <w:proofErr w:type="gramStart"/>
      <w:r>
        <w:rPr>
          <w:rFonts w:ascii="彩虹粗仿宋" w:eastAsia="彩虹粗仿宋" w:hAnsi="宋体" w:hint="eastAsia"/>
          <w:snapToGrid w:val="0"/>
          <w:sz w:val="32"/>
          <w:szCs w:val="32"/>
        </w:rPr>
        <w:t>行支付</w:t>
      </w:r>
      <w:proofErr w:type="gramEnd"/>
      <w:r>
        <w:rPr>
          <w:rFonts w:ascii="彩虹粗仿宋" w:eastAsia="彩虹粗仿宋" w:hAnsi="宋体" w:hint="eastAsia"/>
          <w:snapToGrid w:val="0"/>
          <w:sz w:val="32"/>
          <w:szCs w:val="32"/>
        </w:rPr>
        <w:t>广告费的不含税价格不变。</w:t>
      </w:r>
    </w:p>
    <w:p w:rsidR="005B599C" w:rsidRDefault="00A661E8">
      <w:pPr>
        <w:spacing w:line="580" w:lineRule="exact"/>
        <w:ind w:firstLineChars="200" w:firstLine="640"/>
        <w:rPr>
          <w:rFonts w:ascii="彩虹粗仿宋" w:eastAsia="彩虹粗仿宋" w:hAnsi="宋体"/>
          <w:snapToGrid w:val="0"/>
          <w:kern w:val="0"/>
          <w:sz w:val="32"/>
          <w:szCs w:val="32"/>
        </w:rPr>
      </w:pPr>
      <w:r>
        <w:rPr>
          <w:rFonts w:ascii="彩虹黑体" w:eastAsia="彩虹黑体" w:hAnsi="宋体" w:hint="eastAsia"/>
          <w:snapToGrid w:val="0"/>
          <w:kern w:val="0"/>
          <w:sz w:val="32"/>
          <w:szCs w:val="32"/>
        </w:rPr>
        <w:lastRenderedPageBreak/>
        <w:t>八、售后服务要求</w:t>
      </w:r>
    </w:p>
    <w:p w:rsidR="005B599C" w:rsidRDefault="0079383A">
      <w:pPr>
        <w:adjustRightInd w:val="0"/>
        <w:snapToGrid w:val="0"/>
        <w:spacing w:line="580" w:lineRule="exact"/>
        <w:ind w:firstLineChars="200" w:firstLine="640"/>
      </w:pPr>
      <w:r>
        <w:rPr>
          <w:rFonts w:ascii="彩虹粗仿宋" w:eastAsia="彩虹粗仿宋" w:hAnsi="宋体" w:hint="eastAsia"/>
          <w:snapToGrid w:val="0"/>
          <w:kern w:val="0"/>
          <w:sz w:val="32"/>
          <w:szCs w:val="32"/>
        </w:rPr>
        <w:t>广告发布后，我行提出宣传内容调整，入选供应商配合，在收到我行提交调整需求后5日内完成更换。</w:t>
      </w:r>
      <w:r w:rsidR="00A661E8">
        <w:rPr>
          <w:rFonts w:ascii="彩虹粗仿宋" w:eastAsia="彩虹粗仿宋" w:hAnsi="宋体" w:hint="eastAsia"/>
          <w:snapToGrid w:val="0"/>
          <w:sz w:val="32"/>
          <w:szCs w:val="32"/>
        </w:rPr>
        <w:t>入选供应商</w:t>
      </w:r>
      <w:r w:rsidR="00A661E8">
        <w:rPr>
          <w:rFonts w:ascii="彩虹粗仿宋" w:eastAsia="彩虹粗仿宋" w:hAnsi="宋体" w:hint="eastAsia"/>
          <w:snapToGrid w:val="0"/>
          <w:kern w:val="0"/>
          <w:sz w:val="32"/>
          <w:szCs w:val="32"/>
        </w:rPr>
        <w:t>应定期检查媒体终端的整洁度和广告画面的完整度，对于影响宣传效果的情况应及时处理。</w:t>
      </w:r>
      <w:bookmarkStart w:id="1" w:name="_GoBack"/>
      <w:bookmarkEnd w:id="1"/>
    </w:p>
    <w:sectPr w:rsidR="005B599C">
      <w:pgSz w:w="11906" w:h="16838"/>
      <w:pgMar w:top="1814"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B4B" w:rsidRDefault="00C96B4B" w:rsidP="00046E79">
      <w:r>
        <w:separator/>
      </w:r>
    </w:p>
  </w:endnote>
  <w:endnote w:type="continuationSeparator" w:id="0">
    <w:p w:rsidR="00C96B4B" w:rsidRDefault="00C96B4B" w:rsidP="000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B4B" w:rsidRDefault="00C96B4B" w:rsidP="00046E79">
      <w:r>
        <w:separator/>
      </w:r>
    </w:p>
  </w:footnote>
  <w:footnote w:type="continuationSeparator" w:id="0">
    <w:p w:rsidR="00C96B4B" w:rsidRDefault="00C96B4B" w:rsidP="00046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FC"/>
    <w:rsid w:val="EF6FE134"/>
    <w:rsid w:val="FBBF7549"/>
    <w:rsid w:val="000149C6"/>
    <w:rsid w:val="00022251"/>
    <w:rsid w:val="00024B3B"/>
    <w:rsid w:val="000260FA"/>
    <w:rsid w:val="00030F03"/>
    <w:rsid w:val="00041CB1"/>
    <w:rsid w:val="00046E79"/>
    <w:rsid w:val="00055524"/>
    <w:rsid w:val="000560EC"/>
    <w:rsid w:val="000B11BC"/>
    <w:rsid w:val="000C1A6B"/>
    <w:rsid w:val="00112EFD"/>
    <w:rsid w:val="002B7F22"/>
    <w:rsid w:val="002C0B37"/>
    <w:rsid w:val="002D3537"/>
    <w:rsid w:val="002F6920"/>
    <w:rsid w:val="003114AB"/>
    <w:rsid w:val="003219D5"/>
    <w:rsid w:val="00334BB3"/>
    <w:rsid w:val="00365B43"/>
    <w:rsid w:val="0037541A"/>
    <w:rsid w:val="003B01FB"/>
    <w:rsid w:val="0045468D"/>
    <w:rsid w:val="0046021B"/>
    <w:rsid w:val="00561D6C"/>
    <w:rsid w:val="00565A04"/>
    <w:rsid w:val="005B599C"/>
    <w:rsid w:val="006004AA"/>
    <w:rsid w:val="00614FF2"/>
    <w:rsid w:val="00624B89"/>
    <w:rsid w:val="0065378D"/>
    <w:rsid w:val="00665ECA"/>
    <w:rsid w:val="006854E3"/>
    <w:rsid w:val="0068572C"/>
    <w:rsid w:val="0071045B"/>
    <w:rsid w:val="00755641"/>
    <w:rsid w:val="00771E8E"/>
    <w:rsid w:val="00782A48"/>
    <w:rsid w:val="0079383A"/>
    <w:rsid w:val="0079567A"/>
    <w:rsid w:val="007B0349"/>
    <w:rsid w:val="007D52E7"/>
    <w:rsid w:val="007D7191"/>
    <w:rsid w:val="007F46B9"/>
    <w:rsid w:val="008155FC"/>
    <w:rsid w:val="00842DC3"/>
    <w:rsid w:val="008454DA"/>
    <w:rsid w:val="0085221D"/>
    <w:rsid w:val="00852725"/>
    <w:rsid w:val="008947EB"/>
    <w:rsid w:val="008D7616"/>
    <w:rsid w:val="00986EFF"/>
    <w:rsid w:val="009B09FC"/>
    <w:rsid w:val="00A57E74"/>
    <w:rsid w:val="00A661E8"/>
    <w:rsid w:val="00A91736"/>
    <w:rsid w:val="00AC163E"/>
    <w:rsid w:val="00AE32C4"/>
    <w:rsid w:val="00B22236"/>
    <w:rsid w:val="00B341BB"/>
    <w:rsid w:val="00B41673"/>
    <w:rsid w:val="00B614D7"/>
    <w:rsid w:val="00B91BBF"/>
    <w:rsid w:val="00BA0FEA"/>
    <w:rsid w:val="00BE5FD9"/>
    <w:rsid w:val="00C12B20"/>
    <w:rsid w:val="00C44055"/>
    <w:rsid w:val="00C526E9"/>
    <w:rsid w:val="00C52916"/>
    <w:rsid w:val="00C96B4B"/>
    <w:rsid w:val="00CA2513"/>
    <w:rsid w:val="00CB5B7D"/>
    <w:rsid w:val="00CC7D09"/>
    <w:rsid w:val="00CD4BE8"/>
    <w:rsid w:val="00D510A3"/>
    <w:rsid w:val="00DA5286"/>
    <w:rsid w:val="00DF7F76"/>
    <w:rsid w:val="00E367B2"/>
    <w:rsid w:val="00E52C6E"/>
    <w:rsid w:val="00E73B94"/>
    <w:rsid w:val="00E76267"/>
    <w:rsid w:val="00E826A2"/>
    <w:rsid w:val="00E9495A"/>
    <w:rsid w:val="00ED59EC"/>
    <w:rsid w:val="00F03677"/>
    <w:rsid w:val="00F0575B"/>
    <w:rsid w:val="00F708BD"/>
    <w:rsid w:val="00F962DB"/>
    <w:rsid w:val="00FA5D57"/>
    <w:rsid w:val="00FD3CA1"/>
    <w:rsid w:val="00FE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rPr>
      <w:rFonts w:ascii="Calibri" w:eastAsia="宋体" w:hAnsi="Calibri" w:cs="黑体"/>
      <w:kern w:val="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rPr>
      <w:rFonts w:ascii="Calibri" w:eastAsia="宋体" w:hAnsi="Calibri" w:cs="黑体"/>
      <w:kern w:val="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128</Words>
  <Characters>736</Characters>
  <Application>Microsoft Office Word</Application>
  <DocSecurity>0</DocSecurity>
  <Lines>6</Lines>
  <Paragraphs>1</Paragraphs>
  <ScaleCrop>false</ScaleCrop>
  <Company>神州网信技术有限公司</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袁艳梅</dc:creator>
  <cp:lastModifiedBy>王钰</cp:lastModifiedBy>
  <cp:revision>8</cp:revision>
  <dcterms:created xsi:type="dcterms:W3CDTF">2026-02-05T01:29:00Z</dcterms:created>
  <dcterms:modified xsi:type="dcterms:W3CDTF">2026-03-04T05:23:00Z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16F6F796EE5967C8BA576469AEB229A3_43</vt:lpwstr>
  </property>
</Properties>
</file>